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Modèle de Buyer Persona</w:t>
      </w:r>
    </w:p>
    <w:p>
      <w:r>
        <w:t>Voici un modèle de Buyer Persona prêt à l'emploi. Utilisez-le comme base pour définir vos personas marketing, en le personnalisant avec vos propres données.</w:t>
      </w:r>
    </w:p>
    <w:p>
      <w:pPr>
        <w:pStyle w:val="Heading2"/>
      </w:pPr>
      <w:r>
        <w:t>Nom du persona</w:t>
      </w:r>
    </w:p>
    <w:p>
      <w:r>
        <w:t>Exemple : Claire Martin – Responsable marketing PME</w:t>
      </w:r>
    </w:p>
    <w:p>
      <w:pPr>
        <w:pStyle w:val="Heading2"/>
      </w:pPr>
      <w:r>
        <w:t>Âge</w:t>
      </w:r>
    </w:p>
    <w:p>
      <w:r>
        <w:t>Exemple : 38 ans</w:t>
      </w:r>
    </w:p>
    <w:p>
      <w:pPr>
        <w:pStyle w:val="Heading2"/>
      </w:pPr>
      <w:r>
        <w:t>Localisation</w:t>
      </w:r>
    </w:p>
    <w:p>
      <w:r>
        <w:t>Exemple : Lyon, France</w:t>
      </w:r>
    </w:p>
    <w:p>
      <w:pPr>
        <w:pStyle w:val="Heading2"/>
      </w:pPr>
      <w:r>
        <w:t>Poste / Fonction</w:t>
      </w:r>
    </w:p>
    <w:p>
      <w:r>
        <w:t>Exemple : Responsable marketing</w:t>
      </w:r>
    </w:p>
    <w:p>
      <w:pPr>
        <w:pStyle w:val="Heading2"/>
      </w:pPr>
      <w:r>
        <w:t>Secteur d'activité</w:t>
      </w:r>
    </w:p>
    <w:p>
      <w:r>
        <w:t>Exemple : PME B2B, SaaS</w:t>
      </w:r>
    </w:p>
    <w:p>
      <w:pPr>
        <w:pStyle w:val="Heading2"/>
      </w:pPr>
      <w:r>
        <w:t>Objectifs principaux</w:t>
      </w:r>
    </w:p>
    <w:p>
      <w:r>
        <w:t>Exemple : Améliorer la notoriété, générer +20% de leads</w:t>
      </w:r>
    </w:p>
    <w:p>
      <w:pPr>
        <w:pStyle w:val="Heading2"/>
      </w:pPr>
      <w:r>
        <w:t>Défis / Points de douleur</w:t>
      </w:r>
    </w:p>
    <w:p>
      <w:r>
        <w:t>Exemple : Manque de temps, petit budget</w:t>
      </w:r>
    </w:p>
    <w:p>
      <w:pPr>
        <w:pStyle w:val="Heading2"/>
      </w:pPr>
      <w:r>
        <w:t>Sources d'information</w:t>
      </w:r>
    </w:p>
    <w:p>
      <w:r>
        <w:t>Exemple : LinkedIn, newsletters pro, webinaires</w:t>
      </w:r>
    </w:p>
    <w:p>
      <w:pPr>
        <w:pStyle w:val="Heading2"/>
      </w:pPr>
      <w:r>
        <w:t>Comportements d'achat</w:t>
      </w:r>
    </w:p>
    <w:p>
      <w:r>
        <w:t>Exemple : Compare 3 à 4 offres avant décision, budget annuel 5-10k€</w:t>
      </w:r>
    </w:p>
    <w:p>
      <w:pPr>
        <w:pStyle w:val="Heading2"/>
      </w:pPr>
      <w:r>
        <w:t>Objections fréquentes</w:t>
      </w:r>
    </w:p>
    <w:p>
      <w:r>
        <w:t>Exemple : Craintes sur le ROI, manque de temps pour implémenter</w:t>
      </w:r>
    </w:p>
    <w:p>
      <w:pPr>
        <w:pStyle w:val="Heading2"/>
      </w:pPr>
      <w:r>
        <w:t>Messages clés &amp; ton à adopter</w:t>
      </w:r>
    </w:p>
    <w:p>
      <w:r>
        <w:t>Exemple : Gain de temps, solution clé en main, langage clair et concret</w:t>
      </w:r>
    </w:p>
    <w:p>
      <w:pPr>
        <w:pStyle w:val="Heading2"/>
      </w:pPr>
      <w:r>
        <w:t>Produits / services adaptés</w:t>
      </w:r>
    </w:p>
    <w:p>
      <w:r>
        <w:t>Exemple : Solution SaaS clé en main, pack marketing externalisé</w:t>
      </w:r>
    </w:p>
    <w:p>
      <w:pPr>
        <w:pStyle w:val="Heading2"/>
      </w:pPr>
      <w:r>
        <w:t>Conseils d’utilisation</w:t>
      </w:r>
    </w:p>
    <w:p>
      <w:r>
        <w:t>- Basez ce persona sur des données réelles issues de vos clients et prospects.</w:t>
        <w:br/>
        <w:t>- Mettez-le à jour régulièrement en fonction des évolutions de votre marché.</w:t>
        <w:br/>
        <w:t>- Limitez-vous à 2-3 personas principaux pour éviter de diluer vos efforts marketing.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